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3F" w:rsidRDefault="00C9033F" w:rsidP="00C9033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C9033F" w:rsidRDefault="00C9033F" w:rsidP="00C9033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2023年湖北省学生数字素养提升实践活动</w:t>
      </w:r>
    </w:p>
    <w:p w:rsidR="00C9033F" w:rsidRDefault="00C9033F" w:rsidP="00C9033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研训班报名表（创客项目）</w:t>
      </w:r>
    </w:p>
    <w:p w:rsidR="00C9033F" w:rsidRDefault="00C9033F" w:rsidP="00C9033F">
      <w:pPr>
        <w:pStyle w:val="a5"/>
        <w:widowControl/>
        <w:spacing w:line="360" w:lineRule="exact"/>
        <w:jc w:val="left"/>
        <w:rPr>
          <w:rFonts w:ascii="仿宋_GB2312" w:eastAsia="仿宋_GB2312" w:cs="仿宋_GB2312"/>
          <w:color w:val="FF0000"/>
          <w:u w:val="single"/>
        </w:rPr>
      </w:pPr>
      <w:r>
        <w:rPr>
          <w:rFonts w:ascii="仿宋_GB2312" w:eastAsia="仿宋_GB2312" w:hAnsi="Arial" w:cs="仿宋_GB2312"/>
          <w:color w:val="FF0000"/>
          <w:u w:val="single"/>
          <w:lang/>
        </w:rPr>
        <w:t xml:space="preserve"> 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448"/>
        <w:gridCol w:w="925"/>
        <w:gridCol w:w="2039"/>
        <w:gridCol w:w="1447"/>
        <w:gridCol w:w="1913"/>
        <w:gridCol w:w="1287"/>
      </w:tblGrid>
      <w:tr w:rsidR="00C9033F" w:rsidTr="00A14264">
        <w:trPr>
          <w:trHeight w:val="950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教师姓名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学校（单位）</w:t>
            </w:r>
          </w:p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名称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任教学科</w:t>
            </w:r>
          </w:p>
          <w:p w:rsidR="00C9033F" w:rsidRDefault="00C9033F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（工作岗位）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C9033F" w:rsidTr="00A14264">
        <w:trPr>
          <w:trHeight w:val="666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职务/职称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position w:val="6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手机号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邮箱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033F" w:rsidRDefault="00C9033F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C9033F" w:rsidTr="00A14264">
        <w:trPr>
          <w:trHeight w:val="1346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身份证号</w:t>
            </w:r>
          </w:p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（便于预办理住宿服务）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beforeLines="50" w:afterLines="50" w:line="360" w:lineRule="exact"/>
              <w:rPr>
                <w:rFonts w:ascii="仿宋_GB2312" w:eastAsia="仿宋_GB2312" w:cs="仿宋_GB2312"/>
                <w:sz w:val="30"/>
                <w:szCs w:val="30"/>
                <w:lang/>
              </w:rPr>
            </w:pPr>
          </w:p>
        </w:tc>
      </w:tr>
      <w:tr w:rsidR="00C9033F" w:rsidTr="00A14264">
        <w:trPr>
          <w:trHeight w:val="1287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培训类别</w:t>
            </w:r>
          </w:p>
          <w:p w:rsidR="00C9033F" w:rsidRDefault="00C9033F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(</w:t>
            </w: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勾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选一项）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3F" w:rsidRDefault="00C9033F" w:rsidP="00A14264">
            <w:pPr>
              <w:spacing w:line="500" w:lineRule="exact"/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sym w:font="Wingdings" w:char="00A8"/>
            </w: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t xml:space="preserve">创意智造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  <w:lang/>
              </w:rPr>
              <w:t xml:space="preserve">     </w:t>
            </w: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sym w:font="Wingdings" w:char="00A8"/>
            </w: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t xml:space="preserve">掌控未来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  <w:lang/>
              </w:rPr>
              <w:t xml:space="preserve">     </w:t>
            </w: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sym w:font="Wingdings" w:char="00A8"/>
            </w: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t>3D 智造</w:t>
            </w:r>
          </w:p>
          <w:p w:rsidR="00C9033F" w:rsidRDefault="00C9033F" w:rsidP="00A14264">
            <w:pPr>
              <w:spacing w:line="500" w:lineRule="exact"/>
              <w:rPr>
                <w:rFonts w:ascii="仿宋_GB2312" w:eastAsia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  <w:lang/>
              </w:rPr>
              <w:sym w:font="Wingdings" w:char="00A8"/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  <w:lang/>
              </w:rPr>
              <w:t>由组委会随机安排</w:t>
            </w:r>
          </w:p>
        </w:tc>
      </w:tr>
      <w:tr w:rsidR="00C9033F" w:rsidTr="00A14264">
        <w:trPr>
          <w:cantSplit/>
          <w:trHeight w:val="3230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3F" w:rsidRDefault="00C9033F" w:rsidP="00A14264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主要业务工作简历、技术专长或辅导学生情况（500字以内）</w:t>
            </w:r>
          </w:p>
          <w:p w:rsidR="00C9033F" w:rsidRDefault="00C9033F" w:rsidP="00A14264">
            <w:pPr>
              <w:spacing w:line="36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C9033F" w:rsidRDefault="00C9033F" w:rsidP="00A14264">
            <w:pPr>
              <w:spacing w:line="36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C9033F" w:rsidRDefault="00C9033F" w:rsidP="00A14264">
            <w:pPr>
              <w:spacing w:line="360" w:lineRule="exact"/>
              <w:rPr>
                <w:rFonts w:ascii="华文宋体" w:eastAsia="华文宋体" w:hAnsi="华文宋体"/>
                <w:sz w:val="28"/>
                <w:szCs w:val="28"/>
              </w:rPr>
            </w:pPr>
          </w:p>
          <w:p w:rsidR="00C9033F" w:rsidRDefault="00C9033F" w:rsidP="00A14264">
            <w:pPr>
              <w:spacing w:line="360" w:lineRule="exact"/>
              <w:rPr>
                <w:rFonts w:ascii="华文宋体" w:eastAsia="华文宋体" w:hAnsi="华文宋体"/>
                <w:sz w:val="28"/>
                <w:szCs w:val="28"/>
              </w:rPr>
            </w:pPr>
          </w:p>
        </w:tc>
      </w:tr>
      <w:tr w:rsidR="00C9033F" w:rsidTr="00A14264">
        <w:trPr>
          <w:cantSplit/>
          <w:trHeight w:val="2158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3F" w:rsidRDefault="00C9033F" w:rsidP="00A14264">
            <w:pPr>
              <w:spacing w:line="360" w:lineRule="exact"/>
              <w:rPr>
                <w:rFonts w:ascii="华文宋体" w:eastAsia="华文宋体" w:hAnsi="华文宋体"/>
                <w:sz w:val="28"/>
                <w:szCs w:val="28"/>
              </w:rPr>
            </w:pPr>
          </w:p>
          <w:p w:rsidR="00C9033F" w:rsidRDefault="00C9033F" w:rsidP="00A14264">
            <w:pPr>
              <w:spacing w:line="360" w:lineRule="exact"/>
              <w:rPr>
                <w:rFonts w:ascii="华文宋体" w:eastAsia="华文宋体" w:hAnsi="华文宋体" w:hint="eastAsia"/>
                <w:sz w:val="28"/>
                <w:szCs w:val="28"/>
              </w:rPr>
            </w:pPr>
          </w:p>
          <w:p w:rsidR="00C9033F" w:rsidRDefault="00C9033F" w:rsidP="00A14264">
            <w:pPr>
              <w:spacing w:beforeLines="50" w:afterLines="50" w:line="360" w:lineRule="exact"/>
              <w:ind w:firstLineChars="1600" w:firstLine="448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学校（单位）盖章：</w:t>
            </w:r>
          </w:p>
          <w:p w:rsidR="00C9033F" w:rsidRDefault="00C9033F" w:rsidP="00A14264">
            <w:pPr>
              <w:spacing w:beforeLines="50" w:afterLines="50" w:line="360" w:lineRule="exact"/>
              <w:rPr>
                <w:rFonts w:ascii="华文宋体" w:eastAsia="华文宋体" w:hAnsi="华文宋体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 xml:space="preserve">                                        2023年 月 日</w:t>
            </w:r>
          </w:p>
        </w:tc>
      </w:tr>
    </w:tbl>
    <w:p w:rsidR="00C9033F" w:rsidRDefault="00C9033F" w:rsidP="00C9033F">
      <w:pPr>
        <w:pStyle w:val="a5"/>
        <w:widowControl/>
        <w:spacing w:line="300" w:lineRule="exact"/>
        <w:ind w:left="840" w:hangingChars="300" w:hanging="840"/>
        <w:jc w:val="left"/>
        <w:rPr>
          <w:rFonts w:ascii="仿宋_GB2312" w:eastAsia="仿宋_GB2312" w:hAnsi="Arial" w:cs="仿宋_GB2312"/>
          <w:color w:val="000000"/>
          <w:sz w:val="28"/>
          <w:szCs w:val="28"/>
          <w:lang/>
        </w:rPr>
      </w:pPr>
    </w:p>
    <w:p w:rsidR="00C9033F" w:rsidRDefault="00C9033F" w:rsidP="00C9033F">
      <w:pPr>
        <w:pStyle w:val="a5"/>
        <w:widowControl/>
        <w:spacing w:line="360" w:lineRule="exact"/>
        <w:ind w:left="840" w:hangingChars="300" w:hanging="840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Arial" w:cs="仿宋_GB2312"/>
          <w:color w:val="000000"/>
          <w:sz w:val="28"/>
          <w:szCs w:val="28"/>
          <w:lang/>
        </w:rPr>
        <w:t>注</w:t>
      </w:r>
      <w:r>
        <w:rPr>
          <w:rFonts w:ascii="仿宋_GB2312" w:eastAsia="仿宋_GB2312" w:cs="仿宋_GB2312"/>
          <w:sz w:val="28"/>
          <w:szCs w:val="28"/>
        </w:rPr>
        <w:t>：</w:t>
      </w:r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.</w:t>
      </w:r>
      <w:r>
        <w:rPr>
          <w:rFonts w:ascii="仿宋_GB2312" w:eastAsia="仿宋_GB2312" w:cs="仿宋_GB2312" w:hint="eastAsia"/>
          <w:sz w:val="28"/>
          <w:szCs w:val="28"/>
        </w:rPr>
        <w:t>个人勾选项仅作为小班分班依据，以报到先后为序，班额人满后，会务组有权调剂学员到他班学习。</w:t>
      </w:r>
    </w:p>
    <w:p w:rsidR="00C9033F" w:rsidRDefault="00C9033F" w:rsidP="00C9033F">
      <w:pPr>
        <w:pStyle w:val="a5"/>
        <w:widowControl/>
        <w:spacing w:line="360" w:lineRule="exact"/>
        <w:ind w:leftChars="266" w:left="839" w:hangingChars="100" w:hanging="280"/>
        <w:jc w:val="left"/>
        <w:rPr>
          <w:rFonts w:ascii="仿宋_GB2312" w:eastAsia="仿宋_GB2312" w:cs="仿宋_GB2312" w:hint="eastAsia"/>
          <w:sz w:val="28"/>
          <w:szCs w:val="28"/>
        </w:rPr>
        <w:sectPr w:rsidR="00C9033F">
          <w:pgSz w:w="11906" w:h="16838"/>
          <w:pgMar w:top="1440" w:right="1800" w:bottom="1440" w:left="1800" w:header="851" w:footer="992" w:gutter="0"/>
          <w:cols w:space="720"/>
          <w:docGrid w:type="lines" w:linePitch="326"/>
        </w:sectPr>
      </w:pPr>
      <w:r>
        <w:rPr>
          <w:rFonts w:ascii="仿宋_GB2312" w:eastAsia="仿宋_GB2312" w:cs="仿宋_GB2312"/>
          <w:sz w:val="28"/>
          <w:szCs w:val="28"/>
        </w:rPr>
        <w:t>2.请各市州将报名表</w:t>
      </w:r>
      <w:r>
        <w:rPr>
          <w:rFonts w:ascii="仿宋_GB2312" w:eastAsia="仿宋_GB2312" w:cs="仿宋_GB2312" w:hint="eastAsia"/>
          <w:sz w:val="28"/>
          <w:szCs w:val="28"/>
        </w:rPr>
        <w:t>word</w:t>
      </w:r>
      <w:r>
        <w:rPr>
          <w:rFonts w:ascii="仿宋_GB2312" w:eastAsia="仿宋_GB2312" w:cs="仿宋_GB2312"/>
          <w:sz w:val="28"/>
          <w:szCs w:val="28"/>
        </w:rPr>
        <w:t>电子版和扫描版（盖章）收齐汇总后，于2月27日（周一）前统一发邮箱e21jiaoyan@qq.com</w:t>
      </w:r>
      <w:r>
        <w:rPr>
          <w:rFonts w:ascii="仿宋_GB2312" w:eastAsia="仿宋_GB2312" w:cs="仿宋_GB2312" w:hint="eastAsia"/>
          <w:sz w:val="28"/>
          <w:szCs w:val="28"/>
        </w:rPr>
        <w:t>。</w:t>
      </w:r>
    </w:p>
    <w:p w:rsidR="000C00CA" w:rsidRPr="00C9033F" w:rsidRDefault="000C00CA" w:rsidP="00C9033F"/>
    <w:sectPr w:rsidR="000C00CA" w:rsidRPr="00C90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0CA" w:rsidRDefault="000C00CA" w:rsidP="00C9033F">
      <w:r>
        <w:separator/>
      </w:r>
    </w:p>
  </w:endnote>
  <w:endnote w:type="continuationSeparator" w:id="1">
    <w:p w:rsidR="000C00CA" w:rsidRDefault="000C00CA" w:rsidP="00C90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0CA" w:rsidRDefault="000C00CA" w:rsidP="00C9033F">
      <w:r>
        <w:separator/>
      </w:r>
    </w:p>
  </w:footnote>
  <w:footnote w:type="continuationSeparator" w:id="1">
    <w:p w:rsidR="000C00CA" w:rsidRDefault="000C00CA" w:rsidP="00C903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33F"/>
    <w:rsid w:val="000C00CA"/>
    <w:rsid w:val="00C9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0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03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0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033F"/>
    <w:rPr>
      <w:sz w:val="18"/>
      <w:szCs w:val="18"/>
    </w:rPr>
  </w:style>
  <w:style w:type="paragraph" w:styleId="a5">
    <w:name w:val="Normal (Web)"/>
    <w:basedOn w:val="a"/>
    <w:rsid w:val="00C9033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320</Characters>
  <Application>Microsoft Office Word</Application>
  <DocSecurity>0</DocSecurity>
  <Lines>2</Lines>
  <Paragraphs>1</Paragraphs>
  <ScaleCrop>false</ScaleCrop>
  <Company>Lenovo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王俊杰</dc:creator>
  <cp:keywords/>
  <dc:description/>
  <cp:lastModifiedBy>王俊杰</cp:lastModifiedBy>
  <cp:revision>2</cp:revision>
  <dcterms:created xsi:type="dcterms:W3CDTF">2023-02-16T06:52:00Z</dcterms:created>
  <dcterms:modified xsi:type="dcterms:W3CDTF">2023-02-16T06:53:00Z</dcterms:modified>
</cp:coreProperties>
</file>